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bookmarkStart w:id="0" w:name="_Toc441159405"/>
      <w:r>
        <w:rPr>
          <w:rFonts w:hint="eastAsia" w:asciiTheme="minorEastAsia" w:hAnsiTheme="minorEastAsia" w:eastAsiaTheme="minorEastAsia" w:cstheme="minorEastAsia"/>
          <w:sz w:val="28"/>
          <w:szCs w:val="28"/>
        </w:rPr>
        <w:t>战旗TV感谢插件使用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教程</w:t>
      </w:r>
      <w:bookmarkEnd w:id="0"/>
    </w:p>
    <w:p>
      <w:pPr>
        <w:pStyle w:val="3"/>
        <w:numPr>
          <w:ilvl w:val="0"/>
          <w:numId w:val="1"/>
        </w:numPr>
        <w:rPr>
          <w:rFonts w:hint="eastAsia" w:asciiTheme="minorEastAsia" w:hAnsiTheme="minorEastAsia" w:eastAsiaTheme="minorEastAsia" w:cstheme="minorEastAsia"/>
          <w:sz w:val="21"/>
          <w:szCs w:val="21"/>
        </w:rPr>
      </w:pPr>
      <w:bookmarkStart w:id="1" w:name="_Toc441159407"/>
      <w:r>
        <w:rPr>
          <w:rFonts w:hint="eastAsia" w:asciiTheme="minorEastAsia" w:hAnsiTheme="minorEastAsia" w:eastAsiaTheme="minorEastAsia" w:cstheme="minorEastAsia"/>
          <w:sz w:val="21"/>
          <w:szCs w:val="21"/>
        </w:rPr>
        <w:t>插件功能</w:t>
      </w:r>
      <w:bookmarkEnd w:id="1"/>
    </w:p>
    <w:p>
      <w:pPr>
        <w:pStyle w:val="17"/>
        <w:numPr>
          <w:ilvl w:val="0"/>
          <w:numId w:val="2"/>
        </w:numPr>
        <w:ind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提供战旗TV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直播时针对水友的答谢进行自动显示、答谢的功能。</w:t>
      </w:r>
    </w:p>
    <w:p>
      <w:pPr>
        <w:pStyle w:val="3"/>
        <w:numPr>
          <w:ilvl w:val="0"/>
          <w:numId w:val="1"/>
        </w:numPr>
        <w:rPr>
          <w:rFonts w:hint="eastAsia" w:asciiTheme="minorEastAsia" w:hAnsiTheme="minorEastAsia" w:eastAsiaTheme="minorEastAsia" w:cstheme="minorEastAsia"/>
          <w:sz w:val="21"/>
          <w:szCs w:val="21"/>
        </w:rPr>
      </w:pPr>
      <w:bookmarkStart w:id="2" w:name="_Toc438454679"/>
      <w:bookmarkStart w:id="3" w:name="_Toc441159411"/>
      <w:r>
        <w:rPr>
          <w:rFonts w:hint="eastAsia" w:asciiTheme="minorEastAsia" w:hAnsiTheme="minorEastAsia" w:eastAsiaTheme="minorEastAsia" w:cstheme="minorEastAsia"/>
          <w:sz w:val="21"/>
          <w:szCs w:val="21"/>
        </w:rPr>
        <w:t>安装前准备</w:t>
      </w:r>
      <w:bookmarkEnd w:id="2"/>
    </w:p>
    <w:p>
      <w:pPr>
        <w:pStyle w:val="4"/>
        <w:numPr>
          <w:ilvl w:val="0"/>
          <w:numId w:val="3"/>
        </w:numPr>
        <w:rPr>
          <w:rFonts w:hint="eastAsia" w:asciiTheme="minorEastAsia" w:hAnsiTheme="minorEastAsia" w:eastAsiaTheme="minorEastAsia" w:cstheme="minorEastAsia"/>
          <w:sz w:val="21"/>
          <w:szCs w:val="21"/>
        </w:rPr>
      </w:pPr>
      <w:bookmarkStart w:id="4" w:name="_Toc438454680"/>
      <w:r>
        <w:rPr>
          <w:rFonts w:hint="eastAsia" w:asciiTheme="minorEastAsia" w:hAnsiTheme="minorEastAsia" w:eastAsiaTheme="minorEastAsia" w:cstheme="minorEastAsia"/>
          <w:sz w:val="21"/>
          <w:szCs w:val="21"/>
        </w:rPr>
        <w:t>安装VC2013运行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环境</w:t>
      </w:r>
      <w:bookmarkEnd w:id="4"/>
    </w:p>
    <w:p>
      <w:pPr>
        <w:pStyle w:val="17"/>
        <w:numPr>
          <w:ilvl w:val="0"/>
          <w:numId w:val="4"/>
        </w:numPr>
        <w:ind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在插件使用前，请先安装32位的vc2013运行环境，否则可能导致缺少运行库文件而报错启动不起来,或者在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此刻主播助手插件市场里找不到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pStyle w:val="17"/>
        <w:numPr>
          <w:ilvl w:val="0"/>
          <w:numId w:val="4"/>
        </w:numPr>
        <w:ind w:firstLineChars="0"/>
        <w:rPr>
          <w:rStyle w:val="14"/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如果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没有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安装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VC 2013运行环境 ，请自行百度，或者到微软官方下载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instrText xml:space="preserve"> HYPERLINK "https://www.microsoft.com/zh-CN/download/details.aspx?id=40784" \t "_blank" </w:instrTex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fldChar w:fldCharType="separate"/>
      </w:r>
      <w:r>
        <w:rPr>
          <w:rStyle w:val="14"/>
          <w:rFonts w:hint="eastAsia" w:asciiTheme="minorEastAsia" w:hAnsiTheme="minorEastAsia" w:eastAsiaTheme="minorEastAsia" w:cstheme="minorEastAsia"/>
          <w:sz w:val="21"/>
          <w:szCs w:val="21"/>
        </w:rPr>
        <w:t>https://www.microsoft.com/zh-CN/download/details.aspx?id=40784</w:t>
      </w:r>
      <w:r>
        <w:rPr>
          <w:rStyle w:val="14"/>
          <w:rFonts w:hint="eastAsia" w:asciiTheme="minorEastAsia" w:hAnsiTheme="minorEastAsia" w:eastAsiaTheme="minorEastAsia" w:cstheme="minorEastAsia"/>
          <w:sz w:val="21"/>
          <w:szCs w:val="21"/>
        </w:rPr>
        <w:fldChar w:fldCharType="end"/>
      </w:r>
    </w:p>
    <w:p>
      <w:pPr>
        <w:pStyle w:val="17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pStyle w:val="4"/>
        <w:numPr>
          <w:ilvl w:val="0"/>
          <w:numId w:val="3"/>
        </w:numPr>
        <w:rPr>
          <w:rFonts w:hint="eastAsia" w:asciiTheme="minorEastAsia" w:hAnsiTheme="minorEastAsia" w:eastAsiaTheme="minorEastAsia" w:cstheme="minorEastAsia"/>
          <w:sz w:val="21"/>
          <w:szCs w:val="21"/>
        </w:rPr>
      </w:pPr>
      <w:bookmarkStart w:id="5" w:name="_Toc438454681"/>
      <w:bookmarkStart w:id="6" w:name="_Toc437344931"/>
      <w:r>
        <w:rPr>
          <w:rStyle w:val="14"/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</w:rPr>
        <w:t>安装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Microsoft .Net 4.0</w:t>
      </w:r>
      <w:bookmarkEnd w:id="5"/>
      <w:bookmarkEnd w:id="6"/>
    </w:p>
    <w:p>
      <w:pPr>
        <w:pStyle w:val="17"/>
        <w:numPr>
          <w:ilvl w:val="0"/>
          <w:numId w:val="4"/>
        </w:numPr>
        <w:ind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Windows 7相关版本需要安装Microsoft .Net 4.0版本，Windows 8以上版本自带Microsoft .Net 4.0，无须手动安装</w:t>
      </w:r>
    </w:p>
    <w:p>
      <w:pPr>
        <w:pStyle w:val="17"/>
        <w:ind w:left="42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pStyle w:val="17"/>
        <w:numPr>
          <w:ilvl w:val="0"/>
          <w:numId w:val="4"/>
        </w:numPr>
        <w:ind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如果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没有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安装Microsoft .Net 4.0版本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，请自行百度，或者到微软官方下载</w:t>
      </w:r>
    </w:p>
    <w:p>
      <w:pPr>
        <w:ind w:firstLine="39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instrText xml:space="preserve"> HYPERLINK "http://www.microsoft.com/zh-cn/download/details.aspx?id=17718" </w:instrTex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fldChar w:fldCharType="separate"/>
      </w:r>
      <w:r>
        <w:rPr>
          <w:rStyle w:val="14"/>
          <w:rFonts w:hint="eastAsia" w:asciiTheme="minorEastAsia" w:hAnsiTheme="minorEastAsia" w:eastAsiaTheme="minorEastAsia" w:cstheme="minorEastAsia"/>
          <w:sz w:val="21"/>
          <w:szCs w:val="21"/>
        </w:rPr>
        <w:t>http://www.microsoft.com/zh-cn/download/details.aspx?id=17718</w:t>
      </w:r>
      <w:r>
        <w:rPr>
          <w:rStyle w:val="14"/>
          <w:rFonts w:hint="eastAsia" w:asciiTheme="minorEastAsia" w:hAnsiTheme="minorEastAsia" w:eastAsiaTheme="minorEastAsia" w:cstheme="minorEastAsia"/>
          <w:sz w:val="21"/>
          <w:szCs w:val="21"/>
        </w:rPr>
        <w:fldChar w:fldCharType="end"/>
      </w:r>
    </w:p>
    <w:bookmarkEnd w:id="3"/>
    <w:p>
      <w:pPr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详细步骤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如下：</w:t>
      </w:r>
    </w:p>
    <w:p>
      <w:pPr>
        <w:pStyle w:val="17"/>
        <w:numPr>
          <w:ilvl w:val="0"/>
          <w:numId w:val="5"/>
        </w:numPr>
        <w:ind w:firstLineChars="0"/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请将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下载下来的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战旗TV答谢水友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.rar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解压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将文件夹里的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Zhanqi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Thanks.dll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文件和Zhanqi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Thanks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文件夹复制到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Program Files（x86）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的此刻主播助手的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安装目录的plugins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文件夹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下。</w:t>
      </w:r>
    </w:p>
    <w:p>
      <w:pPr>
        <w:pStyle w:val="17"/>
        <w:ind w:left="420" w:firstLine="0" w:firstLineChars="0"/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pStyle w:val="17"/>
        <w:ind w:left="420" w:firstLine="0" w:firstLineChars="0"/>
        <w:jc w:val="left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2901950</wp:posOffset>
            </wp:positionH>
            <wp:positionV relativeFrom="paragraph">
              <wp:posOffset>2357120</wp:posOffset>
            </wp:positionV>
            <wp:extent cx="2162810" cy="603250"/>
            <wp:effectExtent l="0" t="0" r="8890" b="0"/>
            <wp:wrapTight wrapText="bothSides">
              <wp:wrapPolygon>
                <wp:start x="0" y="0"/>
                <wp:lineTo x="0" y="21145"/>
                <wp:lineTo x="21499" y="21145"/>
                <wp:lineTo x="21499" y="0"/>
                <wp:lineTo x="0" y="0"/>
              </wp:wrapPolygon>
            </wp:wrapTight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62810" cy="60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0" distR="0">
            <wp:extent cx="2586355" cy="3103880"/>
            <wp:effectExtent l="0" t="0" r="4445" b="127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86355" cy="3103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1"/>
        </w:numPr>
        <w:rPr>
          <w:rFonts w:hint="eastAsia" w:asciiTheme="minorEastAsia" w:hAnsiTheme="minorEastAsia" w:eastAsiaTheme="minorEastAsia" w:cstheme="minorEastAsia"/>
          <w:sz w:val="21"/>
          <w:szCs w:val="21"/>
        </w:rPr>
      </w:pPr>
      <w:bookmarkStart w:id="7" w:name="_Toc438454683"/>
      <w:r>
        <w:rPr>
          <w:rFonts w:hint="eastAsia" w:asciiTheme="minorEastAsia" w:hAnsiTheme="minorEastAsia" w:eastAsiaTheme="minorEastAsia" w:cstheme="minorEastAsia"/>
          <w:sz w:val="21"/>
          <w:szCs w:val="21"/>
        </w:rPr>
        <w:t>使用方法</w:t>
      </w:r>
      <w:bookmarkEnd w:id="7"/>
    </w:p>
    <w:p>
      <w:pPr>
        <w:pStyle w:val="17"/>
        <w:widowControl/>
        <w:numPr>
          <w:ilvl w:val="0"/>
          <w:numId w:val="5"/>
        </w:numPr>
        <w:ind w:firstLineChars="0"/>
        <w:jc w:val="left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</w:rPr>
        <w:t>按照上面的步骤安装好插件后，启动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</w:rPr>
        <w:t>此刻主播助手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</w:rPr>
        <w:t xml:space="preserve">,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</w:rPr>
        <w:t>然后在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</w:rPr>
        <w:t>此刻主播助手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</w:rPr>
        <w:t>主界面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点击添加素材按钮；点击右侧箭头，找到安装好的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</w:rPr>
        <w:t>“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战旗TV答谢水友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</w:rPr>
        <w:t>”来添加这个源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</w:rPr>
        <w:t>：</w:t>
      </w:r>
    </w:p>
    <w:p>
      <w:pPr>
        <w:pStyle w:val="17"/>
        <w:widowControl/>
        <w:ind w:left="420" w:firstLine="0" w:firstLineChars="0"/>
        <w:jc w:val="left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drawing>
          <wp:inline distT="0" distB="0" distL="0" distR="0">
            <wp:extent cx="4699635" cy="3549015"/>
            <wp:effectExtent l="0" t="0" r="5715" b="13335"/>
            <wp:docPr id="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99635" cy="3549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ind w:firstLine="420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pStyle w:val="17"/>
        <w:numPr>
          <w:ilvl w:val="0"/>
          <w:numId w:val="5"/>
        </w:numPr>
        <w:ind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然后点“确定”，将打开设置窗口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相关参数进行设置，点击确认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：</w:t>
      </w:r>
    </w:p>
    <w:p>
      <w:pPr>
        <w:ind w:firstLine="42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0" distR="0">
            <wp:extent cx="2963545" cy="3618865"/>
            <wp:effectExtent l="0" t="0" r="8255" b="635"/>
            <wp:docPr id="19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63545" cy="3618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ind w:firstLine="420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ind w:firstLine="420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pStyle w:val="17"/>
        <w:numPr>
          <w:ilvl w:val="0"/>
          <w:numId w:val="5"/>
        </w:numPr>
        <w:ind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编辑好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场景及来源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点击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开始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直播即可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</w:t>
      </w:r>
      <w:bookmarkStart w:id="8" w:name="_Toc456253423"/>
      <w:bookmarkStart w:id="9" w:name="_Toc456256025"/>
    </w:p>
    <w:p>
      <w:pPr>
        <w:pStyle w:val="17"/>
        <w:numPr>
          <w:numId w:val="0"/>
        </w:numPr>
        <w:ind w:leftChars="0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新增“自动回答功能”</w:t>
      </w:r>
      <w:bookmarkEnd w:id="8"/>
      <w:bookmarkEnd w:id="9"/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 xml:space="preserve"> </w:t>
      </w:r>
    </w:p>
    <w:p>
      <w:pPr>
        <w:pStyle w:val="26"/>
        <w:numPr>
          <w:ilvl w:val="0"/>
          <w:numId w:val="6"/>
        </w:numPr>
        <w:ind w:firstLineChars="0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启动自动回答，可设置显示行数和显示秒数</w:t>
      </w:r>
    </w:p>
    <w:p>
      <w:pPr>
        <w:pStyle w:val="26"/>
        <w:ind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0" distR="0">
            <wp:extent cx="4933315" cy="628015"/>
            <wp:effectExtent l="0" t="0" r="635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33333" cy="6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6"/>
        <w:numPr>
          <w:ilvl w:val="0"/>
          <w:numId w:val="6"/>
        </w:numPr>
        <w:ind w:firstLineChars="0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点击“打开问题设置窗口”</w:t>
      </w:r>
    </w:p>
    <w:p>
      <w:pPr>
        <w:pStyle w:val="26"/>
        <w:ind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0" distR="0">
            <wp:extent cx="3131820" cy="3492500"/>
            <wp:effectExtent l="0" t="0" r="11430" b="1270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31820" cy="349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6"/>
        <w:ind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添加需要自动回答的关键字和答案，也可做备份，方便以后导入备份。</w:t>
      </w:r>
    </w:p>
    <w:p>
      <w:pPr>
        <w:pStyle w:val="17"/>
        <w:ind w:left="42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pStyle w:val="3"/>
        <w:numPr>
          <w:ilvl w:val="0"/>
          <w:numId w:val="1"/>
        </w:numPr>
        <w:rPr>
          <w:rFonts w:hint="eastAsia" w:asciiTheme="minorEastAsia" w:hAnsiTheme="minorEastAsia" w:eastAsiaTheme="minorEastAsia" w:cstheme="minorEastAsia"/>
          <w:sz w:val="21"/>
          <w:szCs w:val="21"/>
        </w:rPr>
      </w:pPr>
      <w:bookmarkStart w:id="10" w:name="_Toc438454684"/>
      <w:r>
        <w:rPr>
          <w:rFonts w:hint="eastAsia" w:asciiTheme="minorEastAsia" w:hAnsiTheme="minorEastAsia" w:eastAsiaTheme="minorEastAsia" w:cstheme="minorEastAsia"/>
          <w:sz w:val="21"/>
          <w:szCs w:val="21"/>
        </w:rPr>
        <w:t>常见问题</w:t>
      </w:r>
      <w:bookmarkEnd w:id="10"/>
    </w:p>
    <w:p>
      <w:pPr>
        <w:pStyle w:val="4"/>
        <w:numPr>
          <w:ilvl w:val="0"/>
          <w:numId w:val="7"/>
        </w:numPr>
        <w:rPr>
          <w:rFonts w:hint="eastAsia" w:asciiTheme="minorEastAsia" w:hAnsiTheme="minorEastAsia" w:eastAsiaTheme="minorEastAsia" w:cstheme="minorEastAsia"/>
          <w:sz w:val="21"/>
          <w:szCs w:val="21"/>
        </w:rPr>
      </w:pPr>
      <w:bookmarkStart w:id="11" w:name="_Toc438454685"/>
      <w:r>
        <w:rPr>
          <w:rFonts w:hint="eastAsia" w:asciiTheme="minorEastAsia" w:hAnsiTheme="minorEastAsia" w:eastAsiaTheme="minorEastAsia" w:cstheme="minorEastAsia"/>
          <w:sz w:val="21"/>
          <w:szCs w:val="21"/>
        </w:rPr>
        <w:t>无法定位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程序输入点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_except1于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动态链接库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MSVCR120.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dll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</w:t>
      </w:r>
      <w:bookmarkEnd w:id="11"/>
    </w:p>
    <w:p>
      <w:pPr>
        <w:pStyle w:val="17"/>
        <w:numPr>
          <w:ilvl w:val="0"/>
          <w:numId w:val="5"/>
        </w:numPr>
        <w:spacing w:line="276" w:lineRule="auto"/>
        <w:ind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如果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没有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安装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VC 2013运行环境 ，请自行百度，或者到微软官方下载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instrText xml:space="preserve"> HYPERLINK "https://www.microsoft.com/zh-CN/download/details.aspx?id=40784" \t "_blank" </w:instrTex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fldChar w:fldCharType="separate"/>
      </w:r>
      <w:r>
        <w:rPr>
          <w:rStyle w:val="14"/>
          <w:rFonts w:hint="eastAsia" w:asciiTheme="minorEastAsia" w:hAnsiTheme="minorEastAsia" w:eastAsiaTheme="minorEastAsia" w:cstheme="minorEastAsia"/>
          <w:sz w:val="21"/>
          <w:szCs w:val="21"/>
        </w:rPr>
        <w:t>https://www.microsoft.com/zh-CN/download/details.aspx?id=40784</w:t>
      </w:r>
      <w:r>
        <w:rPr>
          <w:rStyle w:val="14"/>
          <w:rFonts w:hint="eastAsia" w:asciiTheme="minorEastAsia" w:hAnsiTheme="minorEastAsia" w:eastAsiaTheme="minorEastAsia" w:cstheme="minorEastAsia"/>
          <w:sz w:val="21"/>
          <w:szCs w:val="21"/>
        </w:rPr>
        <w:fldChar w:fldCharType="end"/>
      </w:r>
      <w:bookmarkStart w:id="17" w:name="_GoBack"/>
      <w:bookmarkEnd w:id="17"/>
    </w:p>
    <w:p>
      <w:pPr>
        <w:pStyle w:val="4"/>
        <w:numPr>
          <w:ilvl w:val="0"/>
          <w:numId w:val="7"/>
        </w:numPr>
        <w:rPr>
          <w:rFonts w:hint="eastAsia" w:asciiTheme="minorEastAsia" w:hAnsiTheme="minorEastAsia" w:eastAsiaTheme="minorEastAsia" w:cstheme="minorEastAsia"/>
          <w:sz w:val="21"/>
          <w:szCs w:val="21"/>
        </w:rPr>
      </w:pPr>
      <w:bookmarkStart w:id="12" w:name="_Toc437344936"/>
      <w:bookmarkStart w:id="13" w:name="_Toc438215003"/>
      <w:bookmarkStart w:id="14" w:name="_Toc438454686"/>
      <w:r>
        <w:rPr>
          <w:rFonts w:hint="eastAsia" w:asciiTheme="minorEastAsia" w:hAnsiTheme="minorEastAsia" w:eastAsiaTheme="minorEastAsia" w:cstheme="minorEastAsia"/>
          <w:sz w:val="21"/>
          <w:szCs w:val="21"/>
        </w:rPr>
        <w:t>错误码128，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无法初始化环境，请检查.net framework 4.0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运行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环境是否安装</w:t>
      </w:r>
      <w:bookmarkEnd w:id="12"/>
      <w:bookmarkEnd w:id="13"/>
      <w:bookmarkEnd w:id="14"/>
    </w:p>
    <w:p>
      <w:pPr>
        <w:pStyle w:val="4"/>
        <w:numPr>
          <w:ilvl w:val="0"/>
          <w:numId w:val="7"/>
        </w:numPr>
        <w:rPr>
          <w:rFonts w:hint="eastAsia" w:asciiTheme="minorEastAsia" w:hAnsiTheme="minorEastAsia" w:eastAsiaTheme="minorEastAsia" w:cstheme="minorEastAsia"/>
          <w:sz w:val="21"/>
          <w:szCs w:val="21"/>
        </w:rPr>
      </w:pPr>
      <w:bookmarkStart w:id="15" w:name="_Toc438454688"/>
      <w:r>
        <w:rPr>
          <w:rFonts w:hint="eastAsia" w:asciiTheme="minorEastAsia" w:hAnsiTheme="minorEastAsia" w:eastAsiaTheme="minorEastAsia" w:cstheme="minorEastAsia"/>
          <w:sz w:val="21"/>
          <w:szCs w:val="21"/>
        </w:rPr>
        <w:t>插件Zhanqi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Thanks.dll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32位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版本。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请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检查并安装正确版本的插件</w:t>
      </w:r>
      <w:bookmarkEnd w:id="15"/>
    </w:p>
    <w:p>
      <w:pPr>
        <w:pStyle w:val="4"/>
        <w:numPr>
          <w:ilvl w:val="0"/>
          <w:numId w:val="7"/>
        </w:numPr>
        <w:rPr>
          <w:rFonts w:hint="eastAsia" w:asciiTheme="minorEastAsia" w:hAnsiTheme="minorEastAsia" w:eastAsiaTheme="minorEastAsia" w:cstheme="minorEastAsia"/>
          <w:sz w:val="21"/>
          <w:szCs w:val="21"/>
        </w:rPr>
      </w:pPr>
      <w:bookmarkStart w:id="16" w:name="_Toc438454689"/>
      <w:r>
        <w:rPr>
          <w:rFonts w:hint="eastAsia" w:asciiTheme="minorEastAsia" w:hAnsiTheme="minorEastAsia" w:eastAsiaTheme="minorEastAsia" w:cstheme="minorEastAsia"/>
          <w:sz w:val="21"/>
          <w:szCs w:val="21"/>
        </w:rPr>
        <w:t>添加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来源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时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，没有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发现“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战旗TV答谢水友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”此项</w:t>
      </w:r>
      <w:bookmarkEnd w:id="16"/>
    </w:p>
    <w:p>
      <w:pPr>
        <w:pStyle w:val="17"/>
        <w:numPr>
          <w:ilvl w:val="0"/>
          <w:numId w:val="8"/>
        </w:numPr>
        <w:ind w:firstLineChars="0"/>
        <w:rPr>
          <w:rStyle w:val="14"/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则没有安装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VC2013 运行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环境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请自行百度，或者到微软官方下载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instrText xml:space="preserve"> HYPERLINK "https://www.microsoft.com/zh-CN/download/details.aspx?id=40784" \t "_blank" </w:instrTex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fldChar w:fldCharType="separate"/>
      </w:r>
      <w:r>
        <w:rPr>
          <w:rStyle w:val="14"/>
          <w:rFonts w:hint="eastAsia" w:asciiTheme="minorEastAsia" w:hAnsiTheme="minorEastAsia" w:eastAsiaTheme="minorEastAsia" w:cstheme="minorEastAsia"/>
          <w:sz w:val="21"/>
          <w:szCs w:val="21"/>
        </w:rPr>
        <w:t>https://www.microsoft.com/zh-CN/download/details.aspx?id=40784</w:t>
      </w:r>
      <w:r>
        <w:rPr>
          <w:rStyle w:val="14"/>
          <w:rFonts w:hint="eastAsia" w:asciiTheme="minorEastAsia" w:hAnsiTheme="minorEastAsia" w:eastAsiaTheme="minorEastAsia" w:cstheme="minorEastAsia"/>
          <w:sz w:val="21"/>
          <w:szCs w:val="21"/>
        </w:rPr>
        <w:fldChar w:fldCharType="end"/>
      </w:r>
    </w:p>
    <w:p>
      <w:pPr>
        <w:pStyle w:val="17"/>
        <w:ind w:left="780" w:firstLine="0" w:firstLineChars="0"/>
        <w:rPr>
          <w:rStyle w:val="14"/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</w:rPr>
      </w:pPr>
    </w:p>
    <w:p>
      <w:pPr>
        <w:pStyle w:val="17"/>
        <w:numPr>
          <w:ilvl w:val="0"/>
          <w:numId w:val="8"/>
        </w:numPr>
        <w:ind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或网上下载64位插件放入此刻主播助手文件夹里了。请下载32位插件并正确放入此刻文件夹中。</w:t>
      </w:r>
    </w:p>
    <w:p>
      <w:pPr>
        <w:pStyle w:val="4"/>
        <w:widowControl/>
        <w:numPr>
          <w:ilvl w:val="0"/>
          <w:numId w:val="7"/>
        </w:numPr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答谢内容出现乱码</w:t>
      </w:r>
    </w:p>
    <w:p>
      <w:pPr>
        <w:ind w:firstLine="42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请进入设置，并勾选兼容字符选项，然后重启下此刻主播助手（勾选后出现大量乱码是正常现象，重启下就恢复），乱码通常出现在精简版win7及手动修改了控制面板，语言区域，不是简体中文的机器上</w:t>
      </w:r>
    </w:p>
    <w:p>
      <w:pPr>
        <w:pStyle w:val="26"/>
        <w:ind w:left="360" w:firstLine="0" w:firstLineChars="0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0" distR="0">
            <wp:extent cx="5191125" cy="2524125"/>
            <wp:effectExtent l="0" t="0" r="9525" b="9525"/>
            <wp:docPr id="20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851" w:right="567" w:bottom="851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5091F"/>
    <w:multiLevelType w:val="multilevel"/>
    <w:tmpl w:val="1CF5091F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25403514"/>
    <w:multiLevelType w:val="multilevel"/>
    <w:tmpl w:val="25403514"/>
    <w:lvl w:ilvl="0" w:tentative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E5B0D04"/>
    <w:multiLevelType w:val="multilevel"/>
    <w:tmpl w:val="2E5B0D04"/>
    <w:lvl w:ilvl="0" w:tentative="0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0A27874"/>
    <w:multiLevelType w:val="multilevel"/>
    <w:tmpl w:val="30A27874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3EE172AE"/>
    <w:multiLevelType w:val="multilevel"/>
    <w:tmpl w:val="3EE172AE"/>
    <w:lvl w:ilvl="0" w:tentative="0">
      <w:start w:val="1"/>
      <w:numFmt w:val="decimal"/>
      <w:lvlText w:val="（%1）"/>
      <w:lvlJc w:val="left"/>
      <w:pPr>
        <w:ind w:left="750" w:hanging="7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0455190"/>
    <w:multiLevelType w:val="multilevel"/>
    <w:tmpl w:val="40455190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EBD6B31"/>
    <w:multiLevelType w:val="multilevel"/>
    <w:tmpl w:val="4EBD6B31"/>
    <w:lvl w:ilvl="0" w:tentative="0">
      <w:start w:val="1"/>
      <w:numFmt w:val="bullet"/>
      <w:lvlText w:val=""/>
      <w:lvlJc w:val="left"/>
      <w:pPr>
        <w:ind w:left="360" w:hanging="36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38F3D99"/>
    <w:multiLevelType w:val="multilevel"/>
    <w:tmpl w:val="638F3D99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3"/>
  </w:num>
  <w:num w:numId="5">
    <w:abstractNumId w:val="0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392"/>
    <w:rsid w:val="00021F6B"/>
    <w:rsid w:val="00022B42"/>
    <w:rsid w:val="000931BE"/>
    <w:rsid w:val="000B1912"/>
    <w:rsid w:val="000C14CB"/>
    <w:rsid w:val="000E51B0"/>
    <w:rsid w:val="000E5CDD"/>
    <w:rsid w:val="000F74DF"/>
    <w:rsid w:val="000F799F"/>
    <w:rsid w:val="00115BB0"/>
    <w:rsid w:val="00162DD9"/>
    <w:rsid w:val="001C219F"/>
    <w:rsid w:val="001D27BC"/>
    <w:rsid w:val="001F2F7A"/>
    <w:rsid w:val="00206783"/>
    <w:rsid w:val="0024461F"/>
    <w:rsid w:val="00245827"/>
    <w:rsid w:val="00277A2B"/>
    <w:rsid w:val="002E5EBE"/>
    <w:rsid w:val="002F4C71"/>
    <w:rsid w:val="0032495D"/>
    <w:rsid w:val="00366375"/>
    <w:rsid w:val="003F2596"/>
    <w:rsid w:val="0041264B"/>
    <w:rsid w:val="0046279C"/>
    <w:rsid w:val="00463273"/>
    <w:rsid w:val="00473CF5"/>
    <w:rsid w:val="004A16EC"/>
    <w:rsid w:val="004D16E8"/>
    <w:rsid w:val="004E01F2"/>
    <w:rsid w:val="004E450A"/>
    <w:rsid w:val="004E7CC1"/>
    <w:rsid w:val="00504ACE"/>
    <w:rsid w:val="00525965"/>
    <w:rsid w:val="00527902"/>
    <w:rsid w:val="00581F2D"/>
    <w:rsid w:val="005C68CD"/>
    <w:rsid w:val="005F7D9B"/>
    <w:rsid w:val="006121C0"/>
    <w:rsid w:val="006461EF"/>
    <w:rsid w:val="00651F9F"/>
    <w:rsid w:val="00654573"/>
    <w:rsid w:val="006654C5"/>
    <w:rsid w:val="00675392"/>
    <w:rsid w:val="006802EF"/>
    <w:rsid w:val="00685C16"/>
    <w:rsid w:val="006A4141"/>
    <w:rsid w:val="006B1B30"/>
    <w:rsid w:val="006C3C23"/>
    <w:rsid w:val="006C66DF"/>
    <w:rsid w:val="006D2ED0"/>
    <w:rsid w:val="006F0EBD"/>
    <w:rsid w:val="0071718B"/>
    <w:rsid w:val="00747587"/>
    <w:rsid w:val="00792314"/>
    <w:rsid w:val="007A1543"/>
    <w:rsid w:val="007A6334"/>
    <w:rsid w:val="007E2D8D"/>
    <w:rsid w:val="00831EBC"/>
    <w:rsid w:val="00844248"/>
    <w:rsid w:val="008821AE"/>
    <w:rsid w:val="0088338E"/>
    <w:rsid w:val="008B48B8"/>
    <w:rsid w:val="008C1298"/>
    <w:rsid w:val="008E66C5"/>
    <w:rsid w:val="008F012E"/>
    <w:rsid w:val="0091315E"/>
    <w:rsid w:val="00913C89"/>
    <w:rsid w:val="00965BA3"/>
    <w:rsid w:val="0098117C"/>
    <w:rsid w:val="00997C31"/>
    <w:rsid w:val="009A3343"/>
    <w:rsid w:val="009B3ABA"/>
    <w:rsid w:val="009D3943"/>
    <w:rsid w:val="009E7545"/>
    <w:rsid w:val="009F5923"/>
    <w:rsid w:val="00A007BD"/>
    <w:rsid w:val="00A03E61"/>
    <w:rsid w:val="00A041E4"/>
    <w:rsid w:val="00A10E90"/>
    <w:rsid w:val="00A13509"/>
    <w:rsid w:val="00A50DC4"/>
    <w:rsid w:val="00A6328D"/>
    <w:rsid w:val="00A72349"/>
    <w:rsid w:val="00A87F42"/>
    <w:rsid w:val="00AE529E"/>
    <w:rsid w:val="00AF5661"/>
    <w:rsid w:val="00B06BAA"/>
    <w:rsid w:val="00B25549"/>
    <w:rsid w:val="00B255C5"/>
    <w:rsid w:val="00B276FD"/>
    <w:rsid w:val="00B34CB8"/>
    <w:rsid w:val="00B37B62"/>
    <w:rsid w:val="00B44F9D"/>
    <w:rsid w:val="00B57DCC"/>
    <w:rsid w:val="00B640E3"/>
    <w:rsid w:val="00B9334D"/>
    <w:rsid w:val="00B975E1"/>
    <w:rsid w:val="00BA3E09"/>
    <w:rsid w:val="00BA7177"/>
    <w:rsid w:val="00BB1786"/>
    <w:rsid w:val="00BE0066"/>
    <w:rsid w:val="00BF3420"/>
    <w:rsid w:val="00C14CBD"/>
    <w:rsid w:val="00C37BED"/>
    <w:rsid w:val="00C73FD0"/>
    <w:rsid w:val="00CD2D13"/>
    <w:rsid w:val="00CD2E5A"/>
    <w:rsid w:val="00CE050C"/>
    <w:rsid w:val="00D019F0"/>
    <w:rsid w:val="00D240B1"/>
    <w:rsid w:val="00D71486"/>
    <w:rsid w:val="00D90B5F"/>
    <w:rsid w:val="00D922FF"/>
    <w:rsid w:val="00DA18CC"/>
    <w:rsid w:val="00DD21ED"/>
    <w:rsid w:val="00DE757D"/>
    <w:rsid w:val="00E01A88"/>
    <w:rsid w:val="00E11D28"/>
    <w:rsid w:val="00E43786"/>
    <w:rsid w:val="00E6445E"/>
    <w:rsid w:val="00E704B1"/>
    <w:rsid w:val="00E93DBF"/>
    <w:rsid w:val="00EC0536"/>
    <w:rsid w:val="00EC2098"/>
    <w:rsid w:val="00ED2F4F"/>
    <w:rsid w:val="00F370EE"/>
    <w:rsid w:val="00F5227F"/>
    <w:rsid w:val="00F7384A"/>
    <w:rsid w:val="00F85E78"/>
    <w:rsid w:val="00F87EC4"/>
    <w:rsid w:val="00FE04AD"/>
    <w:rsid w:val="00FE060A"/>
    <w:rsid w:val="5777673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2">
    <w:name w:val="Default Paragraph Font"/>
    <w:unhideWhenUsed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unhideWhenUsed/>
    <w:qFormat/>
    <w:uiPriority w:val="39"/>
    <w:pPr>
      <w:ind w:left="840" w:leftChars="400"/>
    </w:pPr>
  </w:style>
  <w:style w:type="paragraph" w:styleId="6">
    <w:name w:val="Balloon Text"/>
    <w:basedOn w:val="1"/>
    <w:link w:val="25"/>
    <w:unhideWhenUsed/>
    <w:uiPriority w:val="99"/>
    <w:rPr>
      <w:sz w:val="18"/>
      <w:szCs w:val="18"/>
    </w:rPr>
  </w:style>
  <w:style w:type="paragraph" w:styleId="7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</w:style>
  <w:style w:type="paragraph" w:styleId="10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1">
    <w:name w:val="Title"/>
    <w:basedOn w:val="1"/>
    <w:next w:val="1"/>
    <w:link w:val="24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styleId="13">
    <w:name w:val="FollowedHyperlink"/>
    <w:basedOn w:val="12"/>
    <w:unhideWhenUsed/>
    <w:qFormat/>
    <w:uiPriority w:val="99"/>
    <w:rPr>
      <w:color w:val="954F72" w:themeColor="followedHyperlink"/>
      <w:u w:val="single"/>
    </w:rPr>
  </w:style>
  <w:style w:type="character" w:styleId="14">
    <w:name w:val="Hyperlink"/>
    <w:basedOn w:val="12"/>
    <w:unhideWhenUsed/>
    <w:qFormat/>
    <w:uiPriority w:val="99"/>
    <w:rPr>
      <w:color w:val="0000FF"/>
      <w:u w:val="single"/>
    </w:rPr>
  </w:style>
  <w:style w:type="character" w:customStyle="1" w:styleId="16">
    <w:name w:val="标题 1 Char"/>
    <w:basedOn w:val="12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标题 2 Char"/>
    <w:basedOn w:val="12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9">
    <w:name w:val="标题 3 Char"/>
    <w:basedOn w:val="12"/>
    <w:link w:val="4"/>
    <w:uiPriority w:val="9"/>
    <w:rPr>
      <w:b/>
      <w:bCs/>
      <w:sz w:val="32"/>
      <w:szCs w:val="32"/>
    </w:rPr>
  </w:style>
  <w:style w:type="character" w:customStyle="1" w:styleId="20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21">
    <w:name w:val="页脚 Char"/>
    <w:basedOn w:val="12"/>
    <w:link w:val="7"/>
    <w:qFormat/>
    <w:uiPriority w:val="99"/>
    <w:rPr>
      <w:sz w:val="18"/>
      <w:szCs w:val="18"/>
    </w:rPr>
  </w:style>
  <w:style w:type="paragraph" w:customStyle="1" w:styleId="22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3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5" w:themeColor="accent1" w:themeShade="BF"/>
      <w:kern w:val="0"/>
      <w:sz w:val="32"/>
      <w:szCs w:val="32"/>
    </w:rPr>
  </w:style>
  <w:style w:type="character" w:customStyle="1" w:styleId="24">
    <w:name w:val="标题 Char"/>
    <w:basedOn w:val="12"/>
    <w:link w:val="11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25">
    <w:name w:val="批注框文本 Char"/>
    <w:basedOn w:val="12"/>
    <w:link w:val="6"/>
    <w:semiHidden/>
    <w:qFormat/>
    <w:uiPriority w:val="99"/>
    <w:rPr>
      <w:sz w:val="18"/>
      <w:szCs w:val="18"/>
    </w:rPr>
  </w:style>
  <w:style w:type="paragraph" w:customStyle="1" w:styleId="26">
    <w:name w:val="列出段落1"/>
    <w:basedOn w:val="1"/>
    <w:qFormat/>
    <w:uiPriority w:val="34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30485F9-99FA-4992-A0FE-F0E5F3E0F35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231</Words>
  <Characters>1322</Characters>
  <Lines>11</Lines>
  <Paragraphs>3</Paragraphs>
  <TotalTime>0</TotalTime>
  <ScaleCrop>false</ScaleCrop>
  <LinksUpToDate>false</LinksUpToDate>
  <CharactersWithSpaces>1550</CharactersWithSpaces>
  <Application>WPS Office_10.1.0.5803_F1E327BC-269C-435d-A152-05C5408002CA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2016-05-27T02:16:00Z</dcterms:created>
  <dc:creator>jia</dc:creator>
  <cp:lastModifiedBy>Administrator</cp:lastModifiedBy>
  <dcterms:modified xsi:type="dcterms:W3CDTF">2016-07-14T08:25:36Z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2052-10.1.0.5803</vt:lpwstr>
  </property>
</Properties>
</file>